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48D" w:rsidRDefault="002C38C7">
      <w:pPr>
        <w:spacing w:line="1169" w:lineRule="exact"/>
        <w:ind w:left="3717" w:right="3722"/>
        <w:jc w:val="center"/>
        <w:rPr>
          <w:sz w:val="72"/>
        </w:rPr>
      </w:pPr>
      <w:r>
        <w:rPr>
          <w:color w:val="333333"/>
          <w:sz w:val="72"/>
        </w:rPr>
        <w:t>操作手册</w:t>
      </w:r>
    </w:p>
    <w:p w:rsidR="002C38C7" w:rsidRDefault="002C38C7">
      <w:pPr>
        <w:pStyle w:val="a3"/>
        <w:spacing w:before="10"/>
        <w:rPr>
          <w:sz w:val="101"/>
        </w:rPr>
      </w:pPr>
    </w:p>
    <w:p w:rsidR="002C38C7" w:rsidRDefault="002C38C7">
      <w:pPr>
        <w:pStyle w:val="a3"/>
        <w:spacing w:before="10"/>
        <w:rPr>
          <w:sz w:val="101"/>
        </w:rPr>
      </w:pPr>
    </w:p>
    <w:p w:rsidR="002B148D" w:rsidRDefault="002C38C7" w:rsidP="002C38C7">
      <w:pPr>
        <w:pStyle w:val="a3"/>
        <w:spacing w:before="10"/>
        <w:jc w:val="center"/>
        <w:rPr>
          <w:sz w:val="101"/>
        </w:rPr>
      </w:pPr>
      <w:r w:rsidRPr="002C38C7">
        <w:rPr>
          <w:noProof/>
          <w:sz w:val="101"/>
        </w:rPr>
        <w:drawing>
          <wp:inline distT="0" distB="0" distL="0" distR="0">
            <wp:extent cx="2458085" cy="2458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8085" cy="2458085"/>
                    </a:xfrm>
                    <a:prstGeom prst="rect">
                      <a:avLst/>
                    </a:prstGeom>
                    <a:noFill/>
                    <a:ln>
                      <a:noFill/>
                    </a:ln>
                  </pic:spPr>
                </pic:pic>
              </a:graphicData>
            </a:graphic>
          </wp:inline>
        </w:drawing>
      </w:r>
    </w:p>
    <w:p w:rsidR="002C38C7" w:rsidRPr="002C38C7" w:rsidRDefault="002C38C7" w:rsidP="002C38C7">
      <w:pPr>
        <w:pStyle w:val="a3"/>
        <w:spacing w:before="10"/>
        <w:ind w:firstLineChars="300" w:firstLine="960"/>
        <w:jc w:val="center"/>
        <w:rPr>
          <w:rFonts w:ascii="仿宋" w:eastAsia="仿宋" w:hAnsi="仿宋" w:hint="eastAsia"/>
          <w:sz w:val="32"/>
          <w:szCs w:val="32"/>
        </w:rPr>
      </w:pPr>
      <w:proofErr w:type="gramStart"/>
      <w:r>
        <w:rPr>
          <w:rFonts w:ascii="仿宋" w:eastAsia="仿宋" w:hAnsi="仿宋" w:hint="eastAsia"/>
          <w:sz w:val="32"/>
          <w:szCs w:val="32"/>
        </w:rPr>
        <w:t>微信扫码</w:t>
      </w:r>
      <w:proofErr w:type="gramEnd"/>
      <w:r>
        <w:rPr>
          <w:rFonts w:ascii="仿宋" w:eastAsia="仿宋" w:hAnsi="仿宋" w:hint="eastAsia"/>
          <w:sz w:val="32"/>
          <w:szCs w:val="32"/>
        </w:rPr>
        <w:t>关注“</w:t>
      </w:r>
      <w:r>
        <w:rPr>
          <w:rFonts w:ascii="仿宋" w:eastAsia="仿宋" w:hAnsi="仿宋" w:hint="eastAsia"/>
          <w:sz w:val="32"/>
          <w:szCs w:val="32"/>
        </w:rPr>
        <w:t>南昌大学保卫处</w:t>
      </w:r>
      <w:r>
        <w:rPr>
          <w:rFonts w:ascii="仿宋" w:eastAsia="仿宋" w:hAnsi="仿宋" w:hint="eastAsia"/>
          <w:sz w:val="32"/>
          <w:szCs w:val="32"/>
        </w:rPr>
        <w:t>”</w:t>
      </w:r>
      <w:proofErr w:type="gramStart"/>
      <w:r>
        <w:rPr>
          <w:rFonts w:ascii="仿宋" w:eastAsia="仿宋" w:hAnsi="仿宋" w:hint="eastAsia"/>
          <w:sz w:val="32"/>
          <w:szCs w:val="32"/>
        </w:rPr>
        <w:t>微信公众号</w:t>
      </w:r>
      <w:proofErr w:type="gramEnd"/>
    </w:p>
    <w:p w:rsidR="002C38C7" w:rsidRDefault="002C38C7">
      <w:pPr>
        <w:widowControl/>
        <w:autoSpaceDE/>
        <w:autoSpaceDN/>
        <w:rPr>
          <w:b/>
          <w:bCs/>
          <w:color w:val="333333"/>
          <w:sz w:val="25"/>
          <w:szCs w:val="25"/>
        </w:rPr>
      </w:pPr>
      <w:r>
        <w:rPr>
          <w:color w:val="333333"/>
        </w:rPr>
        <w:br w:type="page"/>
      </w:r>
    </w:p>
    <w:p w:rsidR="002B148D" w:rsidRDefault="002C38C7">
      <w:pPr>
        <w:pStyle w:val="1"/>
      </w:pPr>
      <w:r>
        <w:rPr>
          <w:color w:val="333333"/>
        </w:rPr>
        <w:lastRenderedPageBreak/>
        <w:t>1</w:t>
      </w:r>
      <w:r>
        <w:rPr>
          <w:color w:val="333333"/>
        </w:rPr>
        <w:t>、系统入口。</w:t>
      </w:r>
    </w:p>
    <w:p w:rsidR="002B148D" w:rsidRDefault="002C38C7">
      <w:pPr>
        <w:pStyle w:val="a3"/>
        <w:spacing w:before="9" w:line="218" w:lineRule="auto"/>
        <w:ind w:left="100" w:right="116"/>
      </w:pPr>
      <w:r>
        <w:rPr>
          <w:color w:val="333333"/>
        </w:rPr>
        <w:t>关注【南昌大学保卫处】公众号，在底部菜单栏点击【校园交通</w:t>
      </w:r>
      <w:r>
        <w:rPr>
          <w:color w:val="333333"/>
        </w:rPr>
        <w:t>=</w:t>
      </w:r>
      <w:r>
        <w:rPr>
          <w:color w:val="333333"/>
        </w:rPr>
        <w:t>》违章查询】进入车辆管理平台登录页面。</w:t>
      </w:r>
    </w:p>
    <w:p w:rsidR="002B148D" w:rsidRDefault="002C38C7">
      <w:pPr>
        <w:pStyle w:val="a3"/>
        <w:ind w:left="2891"/>
        <w:jc w:val="both"/>
        <w:rPr>
          <w:sz w:val="20"/>
        </w:rPr>
      </w:pPr>
      <w:r>
        <w:rPr>
          <w:noProof/>
          <w:sz w:val="20"/>
        </w:rPr>
        <w:drawing>
          <wp:inline distT="0" distB="0" distL="0" distR="0">
            <wp:extent cx="2891790" cy="56508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891970" cy="5651373"/>
                    </a:xfrm>
                    <a:prstGeom prst="rect">
                      <a:avLst/>
                    </a:prstGeom>
                  </pic:spPr>
                </pic:pic>
              </a:graphicData>
            </a:graphic>
          </wp:inline>
        </w:drawing>
      </w:r>
      <w:bookmarkStart w:id="0" w:name="_GoBack"/>
      <w:bookmarkEnd w:id="0"/>
    </w:p>
    <w:p w:rsidR="002B148D" w:rsidRDefault="002B148D">
      <w:pPr>
        <w:pStyle w:val="a3"/>
        <w:spacing w:before="14"/>
        <w:rPr>
          <w:sz w:val="28"/>
        </w:rPr>
      </w:pPr>
    </w:p>
    <w:p w:rsidR="002B148D" w:rsidRDefault="002B148D">
      <w:pPr>
        <w:pStyle w:val="1"/>
        <w:rPr>
          <w:color w:val="333333"/>
        </w:rPr>
      </w:pPr>
    </w:p>
    <w:p w:rsidR="002B148D" w:rsidRDefault="002B148D">
      <w:pPr>
        <w:pStyle w:val="1"/>
        <w:rPr>
          <w:color w:val="333333"/>
        </w:rPr>
      </w:pPr>
    </w:p>
    <w:p w:rsidR="002B148D" w:rsidRDefault="002B148D">
      <w:pPr>
        <w:pStyle w:val="1"/>
        <w:rPr>
          <w:color w:val="333333"/>
        </w:rPr>
      </w:pPr>
    </w:p>
    <w:p w:rsidR="002B148D" w:rsidRDefault="002B148D">
      <w:pPr>
        <w:rPr>
          <w:color w:val="333333"/>
        </w:rPr>
      </w:pPr>
    </w:p>
    <w:p w:rsidR="002B148D" w:rsidRDefault="002B148D">
      <w:pPr>
        <w:rPr>
          <w:color w:val="333333"/>
        </w:rPr>
      </w:pPr>
    </w:p>
    <w:p w:rsidR="002B148D" w:rsidRDefault="002B148D">
      <w:pPr>
        <w:rPr>
          <w:color w:val="333333"/>
        </w:rPr>
      </w:pPr>
    </w:p>
    <w:p w:rsidR="002B148D" w:rsidRDefault="002B148D">
      <w:pPr>
        <w:pStyle w:val="1"/>
        <w:rPr>
          <w:color w:val="333333"/>
        </w:rPr>
      </w:pPr>
    </w:p>
    <w:p w:rsidR="002B148D" w:rsidRDefault="002C38C7">
      <w:pPr>
        <w:pStyle w:val="1"/>
      </w:pPr>
      <w:r>
        <w:rPr>
          <w:color w:val="333333"/>
        </w:rPr>
        <w:t>2</w:t>
      </w:r>
      <w:r>
        <w:rPr>
          <w:color w:val="333333"/>
        </w:rPr>
        <w:t>、用户登录和注册</w:t>
      </w:r>
    </w:p>
    <w:p w:rsidR="002B148D" w:rsidRDefault="002C38C7">
      <w:pPr>
        <w:pStyle w:val="a3"/>
        <w:spacing w:before="9" w:line="218" w:lineRule="auto"/>
        <w:ind w:left="100" w:right="110"/>
      </w:pPr>
      <w:r>
        <w:rPr>
          <w:color w:val="333333"/>
        </w:rPr>
        <w:t>平台需注册后才能使用，用户第一次使用本系统请点击【未注册用户点此注册】按钮进入注册页面完成注册，已注册用户输入</w:t>
      </w:r>
      <w:proofErr w:type="gramStart"/>
      <w:r>
        <w:rPr>
          <w:color w:val="333333"/>
        </w:rPr>
        <w:t>帐号</w:t>
      </w:r>
      <w:proofErr w:type="gramEnd"/>
      <w:r>
        <w:rPr>
          <w:color w:val="333333"/>
        </w:rPr>
        <w:t>密码进行登录。</w:t>
      </w:r>
    </w:p>
    <w:p w:rsidR="002B148D" w:rsidRDefault="002C38C7">
      <w:pPr>
        <w:pStyle w:val="a3"/>
        <w:jc w:val="center"/>
        <w:rPr>
          <w:sz w:val="20"/>
        </w:rPr>
      </w:pPr>
      <w:r>
        <w:rPr>
          <w:noProof/>
          <w:sz w:val="20"/>
        </w:rPr>
        <w:lastRenderedPageBreak/>
        <w:drawing>
          <wp:inline distT="0" distB="0" distL="0" distR="0">
            <wp:extent cx="2670810" cy="4747895"/>
            <wp:effectExtent l="0" t="0" r="8890" b="190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2670810" cy="4747895"/>
                    </a:xfrm>
                    <a:prstGeom prst="rect">
                      <a:avLst/>
                    </a:prstGeom>
                  </pic:spPr>
                </pic:pic>
              </a:graphicData>
            </a:graphic>
          </wp:inline>
        </w:drawing>
      </w:r>
      <w:r>
        <w:rPr>
          <w:rFonts w:hint="eastAsia"/>
          <w:sz w:val="20"/>
          <w:lang w:val="en-US"/>
        </w:rPr>
        <w:t xml:space="preserve"> </w:t>
      </w:r>
      <w:r>
        <w:rPr>
          <w:noProof/>
          <w:sz w:val="20"/>
        </w:rPr>
        <w:drawing>
          <wp:inline distT="0" distB="0" distL="0" distR="0">
            <wp:extent cx="3075305" cy="4751070"/>
            <wp:effectExtent l="0" t="0" r="10795" b="1143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3075305" cy="4751070"/>
                    </a:xfrm>
                    <a:prstGeom prst="rect">
                      <a:avLst/>
                    </a:prstGeom>
                  </pic:spPr>
                </pic:pic>
              </a:graphicData>
            </a:graphic>
          </wp:inline>
        </w:drawing>
      </w:r>
    </w:p>
    <w:p w:rsidR="002B148D" w:rsidRDefault="002B148D">
      <w:pPr>
        <w:pStyle w:val="a3"/>
        <w:spacing w:before="133" w:line="218" w:lineRule="auto"/>
        <w:ind w:left="100" w:right="260" w:firstLineChars="200" w:firstLine="500"/>
        <w:rPr>
          <w:color w:val="333333"/>
        </w:rPr>
      </w:pPr>
    </w:p>
    <w:p w:rsidR="002B148D" w:rsidRDefault="002C38C7">
      <w:pPr>
        <w:pStyle w:val="a3"/>
        <w:spacing w:before="133" w:line="218" w:lineRule="auto"/>
        <w:ind w:left="100" w:right="260" w:firstLineChars="200" w:firstLine="500"/>
      </w:pPr>
      <w:r>
        <w:rPr>
          <w:color w:val="333333"/>
        </w:rPr>
        <w:t>公众号会向绑定车辆信息的注册用户推送校内交通违章信息，此处需要关联用户</w:t>
      </w:r>
      <w:proofErr w:type="gramStart"/>
      <w:r>
        <w:rPr>
          <w:color w:val="333333"/>
        </w:rPr>
        <w:t>微信信息</w:t>
      </w:r>
      <w:proofErr w:type="gramEnd"/>
      <w:r>
        <w:rPr>
          <w:color w:val="333333"/>
        </w:rPr>
        <w:t>，在公开信息授权页面点击同意。</w:t>
      </w:r>
    </w:p>
    <w:p w:rsidR="002B148D" w:rsidRDefault="002B148D">
      <w:pPr>
        <w:pStyle w:val="a3"/>
        <w:spacing w:before="1"/>
        <w:rPr>
          <w:sz w:val="26"/>
        </w:rPr>
      </w:pPr>
    </w:p>
    <w:p w:rsidR="002B148D" w:rsidRDefault="002C38C7">
      <w:pPr>
        <w:spacing w:before="70" w:line="218" w:lineRule="auto"/>
        <w:ind w:left="100" w:right="106" w:firstLineChars="200" w:firstLine="500"/>
        <w:jc w:val="both"/>
        <w:rPr>
          <w:b/>
          <w:sz w:val="25"/>
        </w:rPr>
      </w:pPr>
      <w:r>
        <w:rPr>
          <w:color w:val="333333"/>
          <w:sz w:val="25"/>
        </w:rPr>
        <w:t>按提示填写信息，标有</w:t>
      </w:r>
      <w:r>
        <w:rPr>
          <w:color w:val="FF4B40"/>
          <w:sz w:val="25"/>
        </w:rPr>
        <w:t>*</w:t>
      </w:r>
      <w:r>
        <w:rPr>
          <w:color w:val="333333"/>
          <w:sz w:val="25"/>
        </w:rPr>
        <w:t>号的数据为必填项，请准确选择用户身份信息以免影响后续业务的办理，获取手机验证码后提交注册。</w:t>
      </w:r>
      <w:r>
        <w:rPr>
          <w:b/>
          <w:color w:val="FF4B40"/>
          <w:sz w:val="25"/>
        </w:rPr>
        <w:t>已在道闸录入车牌的用户请填写当时登记车牌时在保卫处预留的手机号码，注册成功后系统会自动关联您的已有车辆信息。</w:t>
      </w:r>
    </w:p>
    <w:p w:rsidR="002B148D" w:rsidRDefault="002B148D">
      <w:pPr>
        <w:spacing w:line="218" w:lineRule="auto"/>
        <w:jc w:val="both"/>
        <w:rPr>
          <w:sz w:val="25"/>
        </w:rPr>
        <w:sectPr w:rsidR="002B148D">
          <w:pgSz w:w="11900" w:h="16840"/>
          <w:pgMar w:top="560" w:right="820" w:bottom="280" w:left="720" w:header="720" w:footer="720" w:gutter="0"/>
          <w:cols w:space="720"/>
        </w:sectPr>
      </w:pPr>
    </w:p>
    <w:p w:rsidR="002B148D" w:rsidRDefault="002C38C7">
      <w:pPr>
        <w:pStyle w:val="a3"/>
        <w:ind w:left="2891"/>
        <w:rPr>
          <w:sz w:val="20"/>
        </w:rPr>
      </w:pPr>
      <w:r>
        <w:rPr>
          <w:noProof/>
          <w:sz w:val="20"/>
        </w:rPr>
        <w:lastRenderedPageBreak/>
        <w:drawing>
          <wp:inline distT="0" distB="0" distL="0" distR="0">
            <wp:extent cx="2910840" cy="515366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2910935" cy="5153787"/>
                    </a:xfrm>
                    <a:prstGeom prst="rect">
                      <a:avLst/>
                    </a:prstGeom>
                  </pic:spPr>
                </pic:pic>
              </a:graphicData>
            </a:graphic>
          </wp:inline>
        </w:drawing>
      </w:r>
    </w:p>
    <w:p w:rsidR="002B148D" w:rsidRDefault="002B148D">
      <w:pPr>
        <w:pStyle w:val="a3"/>
        <w:spacing w:before="11"/>
        <w:rPr>
          <w:b/>
          <w:sz w:val="24"/>
        </w:rPr>
      </w:pPr>
    </w:p>
    <w:p w:rsidR="002B148D" w:rsidRDefault="002B148D">
      <w:pPr>
        <w:pStyle w:val="a3"/>
        <w:spacing w:before="11"/>
        <w:rPr>
          <w:b/>
          <w:sz w:val="24"/>
        </w:rPr>
      </w:pPr>
    </w:p>
    <w:p w:rsidR="002B148D" w:rsidRDefault="002C38C7">
      <w:pPr>
        <w:pStyle w:val="1"/>
        <w:spacing w:before="41"/>
      </w:pPr>
      <w:r>
        <w:rPr>
          <w:color w:val="333333"/>
        </w:rPr>
        <w:t>3</w:t>
      </w:r>
      <w:r>
        <w:rPr>
          <w:color w:val="333333"/>
        </w:rPr>
        <w:t>、违章信息查询</w:t>
      </w:r>
    </w:p>
    <w:p w:rsidR="002B148D" w:rsidRDefault="002C38C7">
      <w:pPr>
        <w:pStyle w:val="a3"/>
        <w:spacing w:before="9" w:line="218" w:lineRule="auto"/>
        <w:ind w:left="100" w:right="110"/>
      </w:pPr>
      <w:r>
        <w:rPr>
          <w:color w:val="333333"/>
        </w:rPr>
        <w:t>用户成功登录平台后，可看到违章记录总数，点击首页上的【违章记录】中的数据，可进入违章详情信息列表页面。</w:t>
      </w:r>
    </w:p>
    <w:p w:rsidR="002B148D" w:rsidRDefault="002C38C7">
      <w:pPr>
        <w:pStyle w:val="a3"/>
        <w:jc w:val="center"/>
        <w:rPr>
          <w:sz w:val="20"/>
        </w:rPr>
      </w:pPr>
      <w:r>
        <w:rPr>
          <w:noProof/>
          <w:sz w:val="20"/>
        </w:rPr>
        <w:drawing>
          <wp:inline distT="0" distB="0" distL="0" distR="0">
            <wp:extent cx="2088515" cy="3082290"/>
            <wp:effectExtent l="0" t="0" r="6985" b="381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0" cstate="print"/>
                    <a:stretch>
                      <a:fillRect/>
                    </a:stretch>
                  </pic:blipFill>
                  <pic:spPr>
                    <a:xfrm>
                      <a:off x="0" y="0"/>
                      <a:ext cx="2088515" cy="3082290"/>
                    </a:xfrm>
                    <a:prstGeom prst="rect">
                      <a:avLst/>
                    </a:prstGeom>
                  </pic:spPr>
                </pic:pic>
              </a:graphicData>
            </a:graphic>
          </wp:inline>
        </w:drawing>
      </w:r>
      <w:r>
        <w:rPr>
          <w:rFonts w:hint="eastAsia"/>
          <w:sz w:val="20"/>
          <w:lang w:val="en-US"/>
        </w:rPr>
        <w:t xml:space="preserve">  </w:t>
      </w:r>
      <w:r>
        <w:rPr>
          <w:noProof/>
        </w:rPr>
        <w:drawing>
          <wp:inline distT="0" distB="0" distL="0" distR="0">
            <wp:extent cx="1731010" cy="3077210"/>
            <wp:effectExtent l="0" t="0" r="8890" b="889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1731010" cy="3077210"/>
                    </a:xfrm>
                    <a:prstGeom prst="rect">
                      <a:avLst/>
                    </a:prstGeom>
                  </pic:spPr>
                </pic:pic>
              </a:graphicData>
            </a:graphic>
          </wp:inline>
        </w:drawing>
      </w:r>
      <w:r>
        <w:rPr>
          <w:rFonts w:hint="eastAsia"/>
          <w:lang w:val="en-US"/>
        </w:rPr>
        <w:t xml:space="preserve">  </w:t>
      </w:r>
      <w:r>
        <w:rPr>
          <w:noProof/>
          <w:sz w:val="20"/>
        </w:rPr>
        <w:drawing>
          <wp:inline distT="0" distB="0" distL="0" distR="0">
            <wp:extent cx="1743075" cy="3081655"/>
            <wp:effectExtent l="0" t="0" r="9525" b="4445"/>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2" cstate="print"/>
                    <a:stretch>
                      <a:fillRect/>
                    </a:stretch>
                  </pic:blipFill>
                  <pic:spPr>
                    <a:xfrm>
                      <a:off x="0" y="0"/>
                      <a:ext cx="1743075" cy="3081655"/>
                    </a:xfrm>
                    <a:prstGeom prst="rect">
                      <a:avLst/>
                    </a:prstGeom>
                  </pic:spPr>
                </pic:pic>
              </a:graphicData>
            </a:graphic>
          </wp:inline>
        </w:drawing>
      </w:r>
    </w:p>
    <w:p w:rsidR="002B148D" w:rsidRDefault="002B148D">
      <w:pPr>
        <w:rPr>
          <w:sz w:val="20"/>
        </w:rPr>
      </w:pPr>
    </w:p>
    <w:p w:rsidR="002B148D" w:rsidRDefault="002B148D">
      <w:pPr>
        <w:pStyle w:val="a3"/>
        <w:spacing w:before="5"/>
        <w:rPr>
          <w:sz w:val="23"/>
        </w:rPr>
      </w:pPr>
    </w:p>
    <w:p w:rsidR="002B148D" w:rsidRDefault="002B148D">
      <w:pPr>
        <w:pStyle w:val="1"/>
        <w:spacing w:before="42"/>
        <w:rPr>
          <w:color w:val="333333"/>
        </w:rPr>
      </w:pPr>
    </w:p>
    <w:p w:rsidR="002B148D" w:rsidRDefault="002C38C7">
      <w:pPr>
        <w:pStyle w:val="1"/>
        <w:spacing w:before="42"/>
      </w:pPr>
      <w:r>
        <w:rPr>
          <w:color w:val="333333"/>
        </w:rPr>
        <w:t>4</w:t>
      </w:r>
      <w:r>
        <w:rPr>
          <w:color w:val="333333"/>
        </w:rPr>
        <w:t>、绑定车辆查询</w:t>
      </w:r>
    </w:p>
    <w:p w:rsidR="002B148D" w:rsidRDefault="002C38C7">
      <w:pPr>
        <w:spacing w:before="9" w:line="218" w:lineRule="auto"/>
        <w:ind w:left="100" w:right="110"/>
        <w:jc w:val="both"/>
        <w:rPr>
          <w:b/>
          <w:color w:val="FF4B40"/>
          <w:sz w:val="25"/>
        </w:rPr>
      </w:pPr>
      <w:r>
        <w:rPr>
          <w:color w:val="333333"/>
          <w:sz w:val="25"/>
        </w:rPr>
        <w:t>用户成功登录平台后，点击首页上的【绑定车辆】中的数据，可进入绑定车辆信息详情页面。通过该信息可以查询车辆通行证有效期及当前状态。</w:t>
      </w:r>
      <w:r>
        <w:rPr>
          <w:b/>
          <w:color w:val="FF4B40"/>
          <w:sz w:val="25"/>
        </w:rPr>
        <w:t>【解除绑定】可将对应车辆信息删除，删除数据实时同步至道闸，车辆解除绑定后该车将无法再通过道闸，如需通过需重新向保卫处申请，请谨慎操作。</w:t>
      </w:r>
    </w:p>
    <w:p w:rsidR="002B148D" w:rsidRDefault="002C38C7">
      <w:pPr>
        <w:spacing w:before="9" w:line="218" w:lineRule="auto"/>
        <w:ind w:left="100" w:right="110"/>
        <w:jc w:val="center"/>
        <w:rPr>
          <w:b/>
          <w:color w:val="FF4B40"/>
          <w:sz w:val="25"/>
        </w:rPr>
      </w:pPr>
      <w:r>
        <w:rPr>
          <w:noProof/>
          <w:sz w:val="20"/>
        </w:rPr>
        <w:drawing>
          <wp:inline distT="0" distB="0" distL="0" distR="0">
            <wp:extent cx="2907665" cy="5148580"/>
            <wp:effectExtent l="0" t="0" r="635" b="762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tretch>
                      <a:fillRect/>
                    </a:stretch>
                  </pic:blipFill>
                  <pic:spPr>
                    <a:xfrm>
                      <a:off x="0" y="0"/>
                      <a:ext cx="2908030" cy="5148643"/>
                    </a:xfrm>
                    <a:prstGeom prst="rect">
                      <a:avLst/>
                    </a:prstGeom>
                  </pic:spPr>
                </pic:pic>
              </a:graphicData>
            </a:graphic>
          </wp:inline>
        </w:drawing>
      </w:r>
    </w:p>
    <w:p w:rsidR="002B148D" w:rsidRDefault="002B148D">
      <w:pPr>
        <w:pStyle w:val="a3"/>
        <w:ind w:left="2891"/>
        <w:rPr>
          <w:sz w:val="20"/>
        </w:rPr>
      </w:pPr>
    </w:p>
    <w:p w:rsidR="002B148D" w:rsidRDefault="002B148D">
      <w:pPr>
        <w:pStyle w:val="a3"/>
        <w:spacing w:before="1"/>
        <w:rPr>
          <w:b/>
        </w:rPr>
      </w:pPr>
    </w:p>
    <w:p w:rsidR="002B148D" w:rsidRDefault="002C38C7">
      <w:pPr>
        <w:pStyle w:val="1"/>
        <w:spacing w:before="42"/>
      </w:pPr>
      <w:r>
        <w:rPr>
          <w:color w:val="333333"/>
        </w:rPr>
        <w:t>5</w:t>
      </w:r>
      <w:r>
        <w:rPr>
          <w:color w:val="333333"/>
        </w:rPr>
        <w:t>、无效车辆删除</w:t>
      </w:r>
    </w:p>
    <w:p w:rsidR="002B148D" w:rsidRDefault="002C38C7">
      <w:pPr>
        <w:pStyle w:val="a3"/>
        <w:spacing w:before="8" w:line="218" w:lineRule="auto"/>
        <w:ind w:left="100" w:right="523"/>
      </w:pPr>
      <w:r>
        <w:rPr>
          <w:color w:val="333333"/>
        </w:rPr>
        <w:t>如绑定的车辆信息中存在已不再使用的无效车辆信息，点击车辆下方对应的【解绑车辆】进行删除即可。</w:t>
      </w:r>
    </w:p>
    <w:p w:rsidR="002B148D" w:rsidRDefault="002B148D">
      <w:pPr>
        <w:pStyle w:val="a3"/>
        <w:spacing w:before="4"/>
        <w:rPr>
          <w:sz w:val="21"/>
        </w:rPr>
      </w:pPr>
    </w:p>
    <w:p w:rsidR="002B148D" w:rsidRDefault="002C38C7">
      <w:pPr>
        <w:pStyle w:val="a3"/>
        <w:spacing w:before="1"/>
        <w:ind w:left="100"/>
      </w:pPr>
      <w:r>
        <w:rPr>
          <w:color w:val="333333"/>
        </w:rPr>
        <w:t>6</w:t>
      </w:r>
      <w:r>
        <w:rPr>
          <w:color w:val="333333"/>
        </w:rPr>
        <w:t>、车辆延期、通行证在线申请等功能将视情况陆续上线。</w:t>
      </w:r>
    </w:p>
    <w:sectPr w:rsidR="002B148D">
      <w:pgSz w:w="11900" w:h="16840"/>
      <w:pgMar w:top="560" w:right="8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2B148D"/>
    <w:rsid w:val="002B148D"/>
    <w:rsid w:val="002C38C7"/>
    <w:rsid w:val="0B9E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EAB6"/>
  <w15:docId w15:val="{B43AABEC-1DB3-44EE-BF6A-39B7D77F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Microsoft YaHei UI" w:eastAsia="Microsoft YaHei UI" w:hAnsi="Microsoft YaHei UI" w:cs="Microsoft YaHei UI"/>
      <w:sz w:val="22"/>
      <w:szCs w:val="22"/>
      <w:lang w:val="zh-CN" w:bidi="zh-CN"/>
    </w:rPr>
  </w:style>
  <w:style w:type="paragraph" w:styleId="1">
    <w:name w:val="heading 1"/>
    <w:basedOn w:val="a"/>
    <w:next w:val="a"/>
    <w:uiPriority w:val="1"/>
    <w:qFormat/>
    <w:pPr>
      <w:spacing w:line="425" w:lineRule="exact"/>
      <w:ind w:left="100"/>
      <w:outlineLvl w:val="0"/>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5"/>
      <w:szCs w:val="25"/>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刘颖</cp:lastModifiedBy>
  <cp:revision>2</cp:revision>
  <dcterms:created xsi:type="dcterms:W3CDTF">2020-10-09T05:34:00Z</dcterms:created>
  <dcterms:modified xsi:type="dcterms:W3CDTF">2020-10-16T06:21:00Z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Mozilla/5.0 (Windows NT 10.0; Win64; x64) AppleWebKit/537.36 (KHTML, like Gecko) Chrome/79.0.3945.130 Safari/537.36</vt:lpwstr>
  </property>
  <property fmtid="{D5CDD505-2E9C-101B-9397-08002B2CF9AE}" pid="4" name="LastSaved">
    <vt:filetime>2020-10-09T00:00:00Z</vt:filetime>
  </property>
  <property fmtid="{D5CDD505-2E9C-101B-9397-08002B2CF9AE}" pid="5" name="KSOProductBuildVer">
    <vt:lpwstr>2052-11.1.0.9999</vt:lpwstr>
  </property>
</Properties>
</file>